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63D" w:rsidRDefault="0039663D" w:rsidP="0039663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DRAFT CLASSIC CONTINUATO DI RUSSO FVM ANNO SUCCESSIVO</w:t>
      </w: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25 A 27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26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25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DRAFT CONTINUATO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9663D" w:rsidTr="0039663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39663D" w:rsidTr="0039663D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MASSIMO CREDITI ANNO SUCCESSIVO 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P, 2 D, 2 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TRA P,D + 2C,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4A0E1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="0039663D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, </w:t>
            </w:r>
            <w:bookmarkStart w:id="0" w:name="_GoBack"/>
            <w:bookmarkEnd w:id="0"/>
            <w:r w:rsidR="0039663D">
              <w:rPr>
                <w:sz w:val="20"/>
                <w:szCs w:val="20"/>
              </w:rPr>
              <w:t>1C, 1 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-TERZO GIRO INIZIA DRAFT CON DIF. E PORTIERI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-SESTO GIRO ANCHE CENTROCAMPISTI</w:t>
            </w:r>
          </w:p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NONO LIBERO, TUTTI I RUOLI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LIBERO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TERZO GIRO INIZIA DRAFT LIBERO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RAGGIUNTO IL N° MIN. GIOCATORI IN ROSA</w:t>
            </w:r>
          </w:p>
        </w:tc>
      </w:tr>
    </w:tbl>
    <w:p w:rsidR="0039663D" w:rsidRDefault="0039663D" w:rsidP="0039663D">
      <w:pPr>
        <w:spacing w:after="0"/>
        <w:jc w:val="both"/>
        <w:rPr>
          <w:sz w:val="20"/>
          <w:szCs w:val="20"/>
        </w:rPr>
      </w:pPr>
    </w:p>
    <w:p w:rsidR="0039663D" w:rsidRDefault="0039663D" w:rsidP="0039663D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39663D" w:rsidRDefault="0039663D" w:rsidP="0039663D">
      <w:pPr>
        <w:spacing w:after="0"/>
        <w:jc w:val="both"/>
        <w:rPr>
          <w:sz w:val="20"/>
          <w:szCs w:val="20"/>
        </w:rPr>
      </w:pPr>
    </w:p>
    <w:p w:rsidR="0039663D" w:rsidRDefault="0039663D" w:rsidP="0039663D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39663D" w:rsidTr="0039663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PANCHINARI PER RUOLO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2P, 2D, 2C, 2 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</w:tblGrid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SQUADRA /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ANNO SUCCESSIVO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 1050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LEAO 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CAMBIASO 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LAUTARO 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I NUOVI RUOLI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(FINO A UN TOT)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FVM PER SCAMBI SCENDE A 75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/ CREDITI A DISPOSIZIONE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(LUGLIO 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 (PRESUNTO COSTO RICONFERMA)</w:t>
            </w:r>
          </w:p>
        </w:tc>
      </w:tr>
      <w:tr w:rsidR="0039663D" w:rsidTr="0039663D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REAL 1050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-LAUTARO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-LEAO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-CAMBIASO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39663D" w:rsidTr="0039663D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PAGO IL SUO VALORE FVM</w:t>
            </w:r>
          </w:p>
        </w:tc>
      </w:tr>
      <w:tr w:rsidR="0039663D" w:rsidTr="0039663D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39663D" w:rsidTr="0039663D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ASTA SECONDO ANNO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REGOLE DEL PRIMO ANNO MA IL PRIMO GIRO AVRA’ GIA’ IL SUO ORDINE DI CHIAMATA IN BASE AI CREDITI RESIDUI</w:t>
            </w:r>
          </w:p>
          <w:p w:rsidR="0039663D" w:rsidRDefault="0039663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CI SARANNO VINCOLI DI RUOLO GIA’ DAL PRIMO GIRO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p w:rsidR="0039663D" w:rsidRDefault="0039663D" w:rsidP="0039663D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CREDITI RESIDUI (NEI LIMITI) VENGONO AGGIUNTI AI CREDITI INIZIALI A DISPOSIZIONE ANNO SUCCESSIVO 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 (LUGLIO)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ROSE VENGONO AGGIORNATE CON NUOVI RUOLI 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39663D" w:rsidTr="0039663D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(NEI LIMITI)</w:t>
            </w:r>
          </w:p>
        </w:tc>
      </w:tr>
    </w:tbl>
    <w:p w:rsidR="0039663D" w:rsidRDefault="0039663D" w:rsidP="0039663D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39663D" w:rsidTr="0039663D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 STAGIONE PRIMA ASTA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SCELGO I GIOCATORI DA RICONFERMARE </w:t>
            </w:r>
          </w:p>
        </w:tc>
      </w:tr>
      <w:tr w:rsidR="0039663D" w:rsidTr="0039663D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63D" w:rsidRDefault="0039663D">
            <w:pPr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3D" w:rsidRDefault="003966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PARTECIPO ALL’ASTA</w:t>
            </w:r>
          </w:p>
        </w:tc>
      </w:tr>
    </w:tbl>
    <w:p w:rsidR="003D7DA3" w:rsidRDefault="003D7DA3"/>
    <w:sectPr w:rsidR="003D7D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63D"/>
    <w:rsid w:val="0039663D"/>
    <w:rsid w:val="003D7DA3"/>
    <w:rsid w:val="004A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663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663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3966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0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2</cp:revision>
  <dcterms:created xsi:type="dcterms:W3CDTF">2025-12-03T16:38:00Z</dcterms:created>
  <dcterms:modified xsi:type="dcterms:W3CDTF">2025-12-05T10:05:00Z</dcterms:modified>
</cp:coreProperties>
</file>