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A03" w:rsidRDefault="00F86A03" w:rsidP="00F86A03">
      <w:pPr>
        <w:spacing w:after="0"/>
        <w:jc w:val="center"/>
        <w:rPr>
          <w:b/>
          <w:sz w:val="32"/>
          <w:szCs w:val="32"/>
        </w:rPr>
      </w:pPr>
      <w:r w:rsidRPr="00F86A03">
        <w:rPr>
          <w:b/>
          <w:sz w:val="32"/>
          <w:szCs w:val="32"/>
        </w:rPr>
        <w:t>ASSICURAZIONE GIOCATORI</w:t>
      </w:r>
    </w:p>
    <w:p w:rsidR="00F86A03" w:rsidRPr="00F86A03" w:rsidRDefault="00F86A03" w:rsidP="00F86A03">
      <w:pPr>
        <w:spacing w:after="0"/>
        <w:jc w:val="center"/>
        <w:rPr>
          <w:b/>
          <w:sz w:val="32"/>
          <w:szCs w:val="32"/>
        </w:rPr>
      </w:pPr>
    </w:p>
    <w:p w:rsidR="00F86A03" w:rsidRDefault="00F86A03" w:rsidP="00F86A03">
      <w:pPr>
        <w:spacing w:after="0"/>
        <w:rPr>
          <w:sz w:val="20"/>
          <w:szCs w:val="20"/>
        </w:rPr>
      </w:pPr>
      <w:r>
        <w:rPr>
          <w:sz w:val="20"/>
          <w:szCs w:val="20"/>
        </w:rPr>
        <w:t>TI E’ CAPITATO DI ACQUISTARE IL BOMBER DELL’ANNO E VEDERLO CON IL CROCIATO ROTTO LA DOMENICA SUCCESSIVA? AVRAI A DISPOSIZIONE LA POSSIBILITA’ DI ASSICURARE MASSIMO 1 GIOCATORE DELLA TUA ROSA E RECUPERARE IL 25% DEL SUO COSTO D’ACQUISTO.</w:t>
      </w:r>
    </w:p>
    <w:p w:rsidR="00F86A03" w:rsidRDefault="00270794" w:rsidP="00F86A03">
      <w:pPr>
        <w:spacing w:after="0"/>
        <w:rPr>
          <w:sz w:val="20"/>
          <w:szCs w:val="20"/>
        </w:rPr>
      </w:pPr>
      <w:r>
        <w:rPr>
          <w:sz w:val="20"/>
          <w:szCs w:val="20"/>
        </w:rPr>
        <w:t xml:space="preserve">QUANDO? </w:t>
      </w:r>
      <w:r w:rsidR="00F86A03">
        <w:rPr>
          <w:sz w:val="20"/>
          <w:szCs w:val="20"/>
        </w:rPr>
        <w:t xml:space="preserve">AL TERMINE DELLA PRIMA ASTA E PRIMA DELL’INIZIO DELLA GIORNATA SUCCESSIVA DI FANTACALCIO COMUNICHERAI IL GIOCATORE DA ASSICURARE. AVRAI UN SOLO SLOT E UNA VOLTA SCELTO IL GIOCATORE NON POTRAI CAMBIARLO. </w:t>
      </w:r>
    </w:p>
    <w:p w:rsidR="00F86A03" w:rsidRDefault="00F86A03" w:rsidP="00F86A03">
      <w:pPr>
        <w:spacing w:after="0"/>
        <w:rPr>
          <w:sz w:val="20"/>
          <w:szCs w:val="20"/>
        </w:rPr>
      </w:pPr>
      <w:r>
        <w:rPr>
          <w:sz w:val="20"/>
          <w:szCs w:val="20"/>
        </w:rPr>
        <w:t xml:space="preserve">NEL CASO IN CUI </w:t>
      </w:r>
      <w:r w:rsidR="00270794">
        <w:rPr>
          <w:sz w:val="20"/>
          <w:szCs w:val="20"/>
        </w:rPr>
        <w:t xml:space="preserve">IL TUO CALCIATORE ASSICURATO DURANTE L’ANNO </w:t>
      </w:r>
      <w:r>
        <w:rPr>
          <w:sz w:val="20"/>
          <w:szCs w:val="20"/>
        </w:rPr>
        <w:t>VENGA ASTERISCA</w:t>
      </w:r>
      <w:r w:rsidR="00270794">
        <w:rPr>
          <w:sz w:val="20"/>
          <w:szCs w:val="20"/>
        </w:rPr>
        <w:t>TO</w:t>
      </w:r>
      <w:r>
        <w:rPr>
          <w:sz w:val="20"/>
          <w:szCs w:val="20"/>
        </w:rPr>
        <w:t xml:space="preserve"> RICEVERAI L’INDEN</w:t>
      </w:r>
      <w:r w:rsidR="00270794">
        <w:rPr>
          <w:sz w:val="20"/>
          <w:szCs w:val="20"/>
        </w:rPr>
        <w:t xml:space="preserve">NIZZO DELL’ASSICURAZIONE E NON QUELLO DEL RECUPERO CREDITI PER GIOCATORI CON ASTERISCO </w:t>
      </w:r>
      <w:r>
        <w:rPr>
          <w:sz w:val="20"/>
          <w:szCs w:val="20"/>
        </w:rPr>
        <w:t xml:space="preserve"> E NON POTRAI COMUNQUE NOMINARE UN ALTRO GIOCATORE.</w:t>
      </w:r>
    </w:p>
    <w:p w:rsidR="00F86A03" w:rsidRDefault="00F86A03" w:rsidP="00F86A03">
      <w:pPr>
        <w:spacing w:after="0"/>
        <w:rPr>
          <w:sz w:val="20"/>
          <w:szCs w:val="20"/>
        </w:rPr>
      </w:pPr>
      <w:r>
        <w:rPr>
          <w:sz w:val="20"/>
          <w:szCs w:val="20"/>
        </w:rPr>
        <w:t>SE DECIDO DI NON UTILIZZARE LO SLOT DOPO LA PRIMA ASTA POTRO’ FARLO  DURANTE IL CAMPIONATO ? POTRAI FARLO AL TERMINE DI OGNI ASTA E PRIMA DELLA PARTITA SUCCESSIVA DI CAMPIONATO  MA  SOLO PER I GIOCATORI APPENA ACQUISTATI .</w:t>
      </w:r>
    </w:p>
    <w:p w:rsidR="00F86A03" w:rsidRDefault="00F86A03" w:rsidP="00F86A03">
      <w:pPr>
        <w:spacing w:after="0"/>
        <w:rPr>
          <w:sz w:val="20"/>
          <w:szCs w:val="20"/>
        </w:rPr>
      </w:pPr>
      <w:r>
        <w:rPr>
          <w:sz w:val="20"/>
          <w:szCs w:val="20"/>
        </w:rPr>
        <w:t>QUANDO AVRO’ I CREDITI A DISPOSIZIONE? I CREDITI VERRANNO AGGIUNTI NEL MOMENTO IN CUI LA SQUADRA RICHIEDERA’ L’ULTILIZZO DELL’ ASSICURAZIONE E DICHIARERA’ IL GIOCATORE FUORI DALLA SUA ROSA.</w:t>
      </w:r>
    </w:p>
    <w:p w:rsidR="00F86A03" w:rsidRDefault="00F86A03" w:rsidP="00F86A03">
      <w:pPr>
        <w:spacing w:after="0"/>
        <w:rPr>
          <w:sz w:val="20"/>
          <w:szCs w:val="20"/>
        </w:rPr>
      </w:pPr>
      <w:r>
        <w:rPr>
          <w:sz w:val="20"/>
          <w:szCs w:val="20"/>
        </w:rPr>
        <w:t>N.B. NEL CASO PARTICOLARE IN CUI SVINCOLANDO IL GIOCATORE INFORTUNATO NON RAGGIUNGI IL NUMERO MINIMO DI GIOCATORI IN ROSA POTRAI RICHIEDERE I CREDITI SOLO IN SEDE D’ ASTA O A FINE CAMPIONATO</w:t>
      </w:r>
      <w:r w:rsidR="00270794">
        <w:rPr>
          <w:sz w:val="20"/>
          <w:szCs w:val="20"/>
        </w:rPr>
        <w:t xml:space="preserve"> NEL CASO DI UN FANTACALCIO CONTINUATO CON CREDITI CHE SI POSSONO ACCOMULARE NELLA STAGIONE SUCCESSIVA</w:t>
      </w:r>
      <w:r>
        <w:rPr>
          <w:sz w:val="20"/>
          <w:szCs w:val="20"/>
        </w:rPr>
        <w:t>.</w:t>
      </w:r>
    </w:p>
    <w:p w:rsidR="00F86A03" w:rsidRDefault="00F86A03" w:rsidP="00F86A03">
      <w:pPr>
        <w:spacing w:after="0"/>
        <w:rPr>
          <w:sz w:val="20"/>
          <w:szCs w:val="20"/>
        </w:rPr>
      </w:pPr>
      <w:r>
        <w:rPr>
          <w:sz w:val="20"/>
          <w:szCs w:val="20"/>
        </w:rPr>
        <w:t>SE SCAMBI UN GIOCATORE “ASSICURATO” NON POTRAI NOMINARNE UN ALTRO AL POSTO SUO.</w:t>
      </w:r>
    </w:p>
    <w:p w:rsidR="00F86A03" w:rsidRDefault="00F86A03" w:rsidP="00F86A03">
      <w:pPr>
        <w:spacing w:after="0"/>
        <w:rPr>
          <w:sz w:val="20"/>
          <w:szCs w:val="20"/>
        </w:rPr>
      </w:pPr>
      <w:r>
        <w:rPr>
          <w:sz w:val="20"/>
          <w:szCs w:val="20"/>
        </w:rPr>
        <w:t>LA SQUADRA CHE LO ACQUISTA NON POTRA’ ASSICURARLO .</w:t>
      </w:r>
    </w:p>
    <w:p w:rsidR="00F86A03" w:rsidRDefault="00F86A03" w:rsidP="00F86A03">
      <w:pPr>
        <w:spacing w:after="0"/>
        <w:rPr>
          <w:sz w:val="20"/>
          <w:szCs w:val="20"/>
        </w:rPr>
      </w:pPr>
      <w:r>
        <w:rPr>
          <w:sz w:val="20"/>
          <w:szCs w:val="20"/>
        </w:rPr>
        <w:t>MA CHI DECIDE SE L’INFORTUNIO E’ COSI GRAVE DA RIENTRARE NELL’ASSICURAZIONE? SARA’ POSSIBILE RICHIEDERE L’ASSICURAZIONE DOPO LA QUARTA PARTITA CONSECUTIVA IN CUI IL GIOCATORE ASSICURATO NON SCENDERA’ IN CAMPO. IL SV VALE COME PRESENZA. SE DOPO LA QUARTA PARTITA NON RICHIEDI LA RISCOSSIONE DELL’ASSICURAZIONE E NELLA GARA SUCCESSIVA IL GIOCATORE GIOCA NON POTRAI RICHIEDERLA.</w:t>
      </w:r>
    </w:p>
    <w:p w:rsidR="00F86A03" w:rsidRDefault="00F86A03" w:rsidP="00F86A03">
      <w:pPr>
        <w:spacing w:after="0"/>
        <w:jc w:val="both"/>
        <w:rPr>
          <w:sz w:val="20"/>
          <w:szCs w:val="20"/>
        </w:rPr>
      </w:pPr>
      <w:r>
        <w:rPr>
          <w:sz w:val="20"/>
          <w:szCs w:val="20"/>
        </w:rPr>
        <w:t xml:space="preserve">E SE IL MIO ASSICURATO SI ROMPE DOPO L’ULTIMA ASTA AVRO’ DIRITTO LO STESSO ALL’INDENNIZZO?SI. L’ASSICURAZIONE VALE FINO ALL’ ULTIMA GIORNATA CHE SI SVOLGERA’ </w:t>
      </w:r>
      <w:r w:rsidR="00270794">
        <w:rPr>
          <w:sz w:val="20"/>
          <w:szCs w:val="20"/>
        </w:rPr>
        <w:t>INTERAMENTE NEL MESE DI MARZO</w:t>
      </w:r>
      <w:r>
        <w:rPr>
          <w:sz w:val="20"/>
          <w:szCs w:val="20"/>
        </w:rPr>
        <w:t xml:space="preserve"> MA LA QUOTA SCENDERA’ AL 1</w:t>
      </w:r>
      <w:r w:rsidR="00EA03FB">
        <w:rPr>
          <w:sz w:val="20"/>
          <w:szCs w:val="20"/>
        </w:rPr>
        <w:t>5%  DOPO LA CHIUSURA DELL’</w:t>
      </w:r>
      <w:r>
        <w:rPr>
          <w:sz w:val="20"/>
          <w:szCs w:val="20"/>
        </w:rPr>
        <w:t xml:space="preserve"> ASTA DI RECUPERO</w:t>
      </w:r>
      <w:r w:rsidR="00EA03FB">
        <w:rPr>
          <w:sz w:val="20"/>
          <w:szCs w:val="20"/>
        </w:rPr>
        <w:t xml:space="preserve"> DI FEBBRAIO</w:t>
      </w:r>
      <w:r>
        <w:rPr>
          <w:sz w:val="20"/>
          <w:szCs w:val="20"/>
        </w:rPr>
        <w:t>.</w:t>
      </w:r>
      <w:r w:rsidR="00EA03FB">
        <w:rPr>
          <w:sz w:val="20"/>
          <w:szCs w:val="20"/>
        </w:rPr>
        <w:t>( HA SENSO SOLO NEI FANTA CONTINUATI)</w:t>
      </w:r>
    </w:p>
    <w:p w:rsidR="00F86A03" w:rsidRDefault="00F86A03" w:rsidP="00F86A03">
      <w:pPr>
        <w:spacing w:after="0"/>
        <w:jc w:val="both"/>
        <w:rPr>
          <w:sz w:val="20"/>
          <w:szCs w:val="20"/>
        </w:rPr>
      </w:pPr>
    </w:p>
    <w:tbl>
      <w:tblPr>
        <w:tblStyle w:val="Grigliatabella"/>
        <w:tblW w:w="0" w:type="auto"/>
        <w:tblLook w:val="04A0" w:firstRow="1" w:lastRow="0" w:firstColumn="1" w:lastColumn="0" w:noHBand="0" w:noVBand="1"/>
      </w:tblPr>
      <w:tblGrid>
        <w:gridCol w:w="3259"/>
        <w:gridCol w:w="3259"/>
        <w:gridCol w:w="3260"/>
      </w:tblGrid>
      <w:tr w:rsidR="00F86A03" w:rsidTr="00F86A03">
        <w:tc>
          <w:tcPr>
            <w:tcW w:w="325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NUMERO GIOCATORI ASSICURATI</w:t>
            </w:r>
          </w:p>
        </w:tc>
        <w:tc>
          <w:tcPr>
            <w:tcW w:w="325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 RECUPERO FINO ULTIMA ASTA</w:t>
            </w:r>
          </w:p>
        </w:tc>
        <w:tc>
          <w:tcPr>
            <w:tcW w:w="3260" w:type="dxa"/>
            <w:tcBorders>
              <w:top w:val="single" w:sz="4" w:space="0" w:color="auto"/>
              <w:left w:val="single" w:sz="4" w:space="0" w:color="auto"/>
              <w:bottom w:val="single" w:sz="4" w:space="0" w:color="auto"/>
              <w:right w:val="single" w:sz="4" w:space="0" w:color="auto"/>
            </w:tcBorders>
            <w:hideMark/>
          </w:tcPr>
          <w:p w:rsidR="00F86A03" w:rsidRDefault="00EA03FB">
            <w:pPr>
              <w:rPr>
                <w:sz w:val="20"/>
                <w:szCs w:val="20"/>
              </w:rPr>
            </w:pPr>
            <w:r>
              <w:rPr>
                <w:sz w:val="20"/>
                <w:szCs w:val="20"/>
              </w:rPr>
              <w:t>% DA ASTA</w:t>
            </w:r>
            <w:r w:rsidR="00F86A03">
              <w:rPr>
                <w:sz w:val="20"/>
                <w:szCs w:val="20"/>
              </w:rPr>
              <w:t xml:space="preserve"> FEBBRAIO</w:t>
            </w:r>
            <w:r>
              <w:rPr>
                <w:sz w:val="20"/>
                <w:szCs w:val="20"/>
              </w:rPr>
              <w:t xml:space="preserve"> A FINE MARZO</w:t>
            </w:r>
          </w:p>
        </w:tc>
      </w:tr>
      <w:tr w:rsidR="00F86A03" w:rsidTr="00F86A03">
        <w:tc>
          <w:tcPr>
            <w:tcW w:w="325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1</w:t>
            </w:r>
          </w:p>
        </w:tc>
        <w:tc>
          <w:tcPr>
            <w:tcW w:w="325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25%</w:t>
            </w:r>
          </w:p>
        </w:tc>
        <w:tc>
          <w:tcPr>
            <w:tcW w:w="3260"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15</w:t>
            </w:r>
          </w:p>
        </w:tc>
      </w:tr>
    </w:tbl>
    <w:p w:rsidR="00F86A03" w:rsidRDefault="00F86A03" w:rsidP="00F86A03">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F86A03" w:rsidTr="00F86A03">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 xml:space="preserve">GIOCATORE ASTERISCATO </w:t>
            </w:r>
          </w:p>
        </w:tc>
        <w:tc>
          <w:tcPr>
            <w:tcW w:w="4889" w:type="dxa"/>
            <w:tcBorders>
              <w:top w:val="single" w:sz="4" w:space="0" w:color="auto"/>
              <w:left w:val="single" w:sz="4" w:space="0" w:color="auto"/>
              <w:bottom w:val="single" w:sz="4" w:space="0" w:color="auto"/>
              <w:right w:val="single" w:sz="4" w:space="0" w:color="auto"/>
            </w:tcBorders>
            <w:hideMark/>
          </w:tcPr>
          <w:p w:rsidR="00F86A03" w:rsidRDefault="00EA03FB">
            <w:pPr>
              <w:rPr>
                <w:sz w:val="20"/>
                <w:szCs w:val="20"/>
              </w:rPr>
            </w:pPr>
            <w:r>
              <w:rPr>
                <w:sz w:val="20"/>
                <w:szCs w:val="20"/>
              </w:rPr>
              <w:t xml:space="preserve"> RISCUOTO SOLO</w:t>
            </w:r>
            <w:r w:rsidR="00F86A03">
              <w:rPr>
                <w:sz w:val="20"/>
                <w:szCs w:val="20"/>
              </w:rPr>
              <w:t xml:space="preserve"> ASSICURAZIONE</w:t>
            </w:r>
          </w:p>
        </w:tc>
      </w:tr>
      <w:tr w:rsidR="00F86A03" w:rsidTr="00F86A03">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POSSO NOMINARE ALTRO GIOCATORE UNA VOLTA CHE RISULTA ASTERISCATO</w:t>
            </w:r>
          </w:p>
        </w:tc>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NO</w:t>
            </w:r>
          </w:p>
        </w:tc>
      </w:tr>
      <w:tr w:rsidR="00F86A03" w:rsidTr="00F86A03">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SCAMBIO  GIOCATORE ASSICURATO POSSO NOMINARNE UN ALTRO</w:t>
            </w:r>
          </w:p>
        </w:tc>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NO</w:t>
            </w:r>
          </w:p>
        </w:tc>
      </w:tr>
      <w:tr w:rsidR="00F86A03" w:rsidTr="00F86A03">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 xml:space="preserve">PRENDO DA UNO SCAMBIO GIOCATORE ASSICURATO </w:t>
            </w:r>
          </w:p>
        </w:tc>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NON POSSO ASSICURARLO</w:t>
            </w:r>
          </w:p>
        </w:tc>
      </w:tr>
      <w:tr w:rsidR="00F86A03" w:rsidTr="00F86A03">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QUANTE PARTITE DEVE SALTARE UN GIOCATORE PER POTER RICHIEDERE ASSICURAZIONE</w:t>
            </w:r>
          </w:p>
        </w:tc>
        <w:tc>
          <w:tcPr>
            <w:tcW w:w="4889" w:type="dxa"/>
            <w:tcBorders>
              <w:top w:val="single" w:sz="4" w:space="0" w:color="auto"/>
              <w:left w:val="single" w:sz="4" w:space="0" w:color="auto"/>
              <w:bottom w:val="single" w:sz="4" w:space="0" w:color="auto"/>
              <w:right w:val="single" w:sz="4" w:space="0" w:color="auto"/>
            </w:tcBorders>
            <w:hideMark/>
          </w:tcPr>
          <w:p w:rsidR="00F86A03" w:rsidRDefault="00F86A03">
            <w:pPr>
              <w:rPr>
                <w:sz w:val="20"/>
                <w:szCs w:val="20"/>
              </w:rPr>
            </w:pPr>
            <w:r>
              <w:rPr>
                <w:sz w:val="20"/>
                <w:szCs w:val="20"/>
              </w:rPr>
              <w:t>4 VOLTE NON GIOCA CONSECUTIVAMENTE (SV VALE COME PRESENZA)</w:t>
            </w:r>
          </w:p>
        </w:tc>
      </w:tr>
    </w:tbl>
    <w:p w:rsidR="002A554E" w:rsidRDefault="002A554E"/>
    <w:p w:rsidR="00EA03FB" w:rsidRPr="00EA03FB" w:rsidRDefault="00EA03FB">
      <w:pPr>
        <w:rPr>
          <w:b/>
        </w:rPr>
      </w:pPr>
      <w:r w:rsidRPr="00EA03FB">
        <w:rPr>
          <w:b/>
        </w:rPr>
        <w:t>VARIANTI</w:t>
      </w:r>
    </w:p>
    <w:p w:rsidR="00EA03FB" w:rsidRDefault="00EA03FB">
      <w:r>
        <w:t>IN QUESTA REGOLA POTETE SCEGLIERE IL NUMERO DI GIOCATORI CHE  VOLETE ASSICURARE, CAMBIARE LA % DI CREDITI CHE VENGONO RECUPERATI, DECIDERE SE FAR PAGARE L’ASSICURAZIONE . ESEMPIO: CHI VUOLE ASSICURARE IL SUO GIOCATORE PAGA 10 CREDITI. POTETE AUMENTARE O DIMINUIRE IL NUMERO DI PA</w:t>
      </w:r>
      <w:r w:rsidR="004B1BFF">
        <w:t>RTITE</w:t>
      </w:r>
      <w:bookmarkStart w:id="0" w:name="_GoBack"/>
      <w:bookmarkEnd w:id="0"/>
      <w:r>
        <w:t xml:space="preserve"> DOVE IL GIOCATORE NON E’ SCESO IN CAMPO CHE SERVONO PER RICHIEDERE L’ASSICURAZIONE</w:t>
      </w:r>
    </w:p>
    <w:sectPr w:rsidR="00EA03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A03"/>
    <w:rsid w:val="00270794"/>
    <w:rsid w:val="002A554E"/>
    <w:rsid w:val="004B1BFF"/>
    <w:rsid w:val="00EA03FB"/>
    <w:rsid w:val="00F86A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6A03"/>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86A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6A03"/>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86A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91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461</Words>
  <Characters>2633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cp:revision>
  <dcterms:created xsi:type="dcterms:W3CDTF">2025-12-21T16:02:00Z</dcterms:created>
  <dcterms:modified xsi:type="dcterms:W3CDTF">2026-06-26T08:24:00Z</dcterms:modified>
</cp:coreProperties>
</file>